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8C" w:rsidRDefault="00E6738C" w:rsidP="008C2C01"/>
    <w:p w:rsidR="008C2C01" w:rsidRPr="008C2C01" w:rsidRDefault="008C2C01" w:rsidP="008C2C01">
      <w:pPr>
        <w:rPr>
          <w:rFonts w:ascii="Perpetua Titling MT" w:hAnsi="Perpetua Titling MT"/>
        </w:rPr>
      </w:pPr>
    </w:p>
    <w:p w:rsidR="0048459E" w:rsidRPr="00D371D2" w:rsidRDefault="0048459E" w:rsidP="00E6738C">
      <w:pPr>
        <w:ind w:left="-720" w:right="-720"/>
        <w:jc w:val="center"/>
        <w:rPr>
          <w:rFonts w:ascii="Footlight MT Light" w:hAnsi="Footlight MT Light"/>
          <w:b/>
          <w:sz w:val="28"/>
          <w:szCs w:val="28"/>
        </w:rPr>
      </w:pPr>
      <w:r w:rsidRPr="00D371D2">
        <w:rPr>
          <w:rFonts w:ascii="Footlight MT Light" w:hAnsi="Footlight MT Light"/>
          <w:b/>
          <w:sz w:val="28"/>
          <w:szCs w:val="28"/>
        </w:rPr>
        <w:t>DECLARATION OF COMMITMENT:</w:t>
      </w:r>
    </w:p>
    <w:p w:rsidR="0048459E" w:rsidRPr="00D371D2" w:rsidRDefault="0048459E" w:rsidP="00E6738C">
      <w:pPr>
        <w:ind w:left="-720" w:right="-720"/>
        <w:jc w:val="center"/>
        <w:rPr>
          <w:rFonts w:ascii="Footlight MT Light" w:hAnsi="Footlight MT Light"/>
          <w:b/>
          <w:sz w:val="28"/>
          <w:szCs w:val="28"/>
        </w:rPr>
      </w:pPr>
      <w:r w:rsidRPr="00D371D2">
        <w:rPr>
          <w:rFonts w:ascii="Footlight MT Light" w:hAnsi="Footlight MT Light"/>
          <w:b/>
          <w:sz w:val="28"/>
          <w:szCs w:val="28"/>
        </w:rPr>
        <w:t>STRENGTHENING</w:t>
      </w:r>
      <w:r w:rsidR="00E977DA" w:rsidRPr="00D371D2">
        <w:rPr>
          <w:rFonts w:ascii="Footlight MT Light" w:hAnsi="Footlight MT Light"/>
          <w:b/>
          <w:sz w:val="28"/>
          <w:szCs w:val="28"/>
        </w:rPr>
        <w:t xml:space="preserve"> PREVENT</w:t>
      </w:r>
      <w:r w:rsidR="002C08A3" w:rsidRPr="00D371D2">
        <w:rPr>
          <w:rFonts w:ascii="Footlight MT Light" w:hAnsi="Footlight MT Light"/>
          <w:b/>
          <w:sz w:val="28"/>
          <w:szCs w:val="28"/>
        </w:rPr>
        <w:t>ION AND CONTROL OF</w:t>
      </w:r>
      <w:r w:rsidR="00AC13C6" w:rsidRPr="00D371D2">
        <w:rPr>
          <w:rFonts w:ascii="Footlight MT Light" w:hAnsi="Footlight MT Light"/>
          <w:b/>
          <w:sz w:val="28"/>
          <w:szCs w:val="28"/>
        </w:rPr>
        <w:t xml:space="preserve"> NONCOMMUNICABLE DISEASE</w:t>
      </w:r>
      <w:r w:rsidR="00085539" w:rsidRPr="00D371D2">
        <w:rPr>
          <w:rFonts w:ascii="Footlight MT Light" w:hAnsi="Footlight MT Light"/>
          <w:b/>
          <w:sz w:val="28"/>
          <w:szCs w:val="28"/>
        </w:rPr>
        <w:t>S</w:t>
      </w:r>
      <w:r w:rsidR="00AC13C6" w:rsidRPr="00D371D2">
        <w:rPr>
          <w:rFonts w:ascii="Footlight MT Light" w:hAnsi="Footlight MT Light"/>
          <w:b/>
          <w:sz w:val="28"/>
          <w:szCs w:val="28"/>
        </w:rPr>
        <w:t xml:space="preserve"> </w:t>
      </w:r>
      <w:r w:rsidR="00721A5F">
        <w:rPr>
          <w:rFonts w:ascii="Footlight MT Light" w:hAnsi="Footlight MT Light"/>
          <w:b/>
          <w:sz w:val="28"/>
          <w:szCs w:val="28"/>
        </w:rPr>
        <w:t xml:space="preserve">(NCDs) </w:t>
      </w:r>
      <w:r w:rsidR="002C08A3" w:rsidRPr="00D371D2">
        <w:rPr>
          <w:rFonts w:ascii="Footlight MT Light" w:hAnsi="Footlight MT Light"/>
          <w:b/>
          <w:sz w:val="28"/>
          <w:szCs w:val="28"/>
        </w:rPr>
        <w:t xml:space="preserve">THROUGH COOPERATIVE ACTION OF </w:t>
      </w:r>
      <w:r w:rsidRPr="00D371D2">
        <w:rPr>
          <w:rFonts w:ascii="Footlight MT Light" w:hAnsi="Footlight MT Light"/>
          <w:b/>
          <w:sz w:val="28"/>
          <w:szCs w:val="28"/>
        </w:rPr>
        <w:t>THE INTER</w:t>
      </w:r>
      <w:r w:rsidR="00721A5F">
        <w:rPr>
          <w:rFonts w:ascii="Footlight MT Light" w:hAnsi="Footlight MT Light"/>
          <w:b/>
          <w:sz w:val="28"/>
          <w:szCs w:val="28"/>
        </w:rPr>
        <w:t>-</w:t>
      </w:r>
      <w:r w:rsidRPr="00D371D2">
        <w:rPr>
          <w:rFonts w:ascii="Footlight MT Light" w:hAnsi="Footlight MT Light"/>
          <w:b/>
          <w:sz w:val="28"/>
          <w:szCs w:val="28"/>
        </w:rPr>
        <w:t>AMERICAN SYSTEM</w:t>
      </w:r>
    </w:p>
    <w:p w:rsidR="002F74ED" w:rsidRPr="00D371D2" w:rsidRDefault="002F74ED" w:rsidP="00E6738C">
      <w:pPr>
        <w:ind w:left="-720" w:right="-720"/>
        <w:jc w:val="both"/>
        <w:rPr>
          <w:rFonts w:ascii="Footlight MT Light" w:hAnsi="Footlight MT Light"/>
        </w:rPr>
      </w:pPr>
    </w:p>
    <w:p w:rsidR="00EF0D77" w:rsidRPr="00D371D2" w:rsidRDefault="00EF0D77" w:rsidP="00E6738C">
      <w:pPr>
        <w:ind w:left="-720" w:right="-720"/>
        <w:jc w:val="both"/>
        <w:rPr>
          <w:rFonts w:ascii="Footlight MT Light" w:hAnsi="Footlight MT Light"/>
        </w:rPr>
      </w:pPr>
    </w:p>
    <w:p w:rsidR="00EF0D77" w:rsidRPr="00D371D2" w:rsidRDefault="00EF0D77" w:rsidP="00E6738C">
      <w:pPr>
        <w:ind w:left="-720" w:right="-720"/>
        <w:jc w:val="both"/>
        <w:rPr>
          <w:rFonts w:ascii="Footlight MT Light" w:hAnsi="Footlight MT Light"/>
          <w:i/>
        </w:rPr>
      </w:pPr>
      <w:r w:rsidRPr="00D371D2">
        <w:rPr>
          <w:rFonts w:ascii="Footlight MT Light" w:hAnsi="Footlight MT Light"/>
          <w:i/>
        </w:rPr>
        <w:t xml:space="preserve">Issued by:  the Pan American Health Organization (PAHO), </w:t>
      </w:r>
      <w:r w:rsidR="00161FAA">
        <w:rPr>
          <w:rFonts w:ascii="Footlight MT Light" w:hAnsi="Footlight MT Light"/>
          <w:i/>
        </w:rPr>
        <w:t>the Organization of American States</w:t>
      </w:r>
      <w:r w:rsidRPr="00D371D2">
        <w:rPr>
          <w:rFonts w:ascii="Footlight MT Light" w:hAnsi="Footlight MT Light"/>
          <w:i/>
        </w:rPr>
        <w:t xml:space="preserve"> (OAS), the Inter-American Institute for Cooperation on Agriculture (IICA), the Inter-American Development Bank (IDB), the Economic Commission for Latin America and the </w:t>
      </w:r>
      <w:smartTag w:uri="urn:schemas-microsoft-com:office:smarttags" w:element="place">
        <w:r w:rsidRPr="00D371D2">
          <w:rPr>
            <w:rFonts w:ascii="Footlight MT Light" w:hAnsi="Footlight MT Light"/>
            <w:i/>
          </w:rPr>
          <w:t>Caribbean</w:t>
        </w:r>
      </w:smartTag>
      <w:r w:rsidRPr="00D371D2">
        <w:rPr>
          <w:rFonts w:ascii="Footlight MT Light" w:hAnsi="Footlight MT Light"/>
          <w:i/>
        </w:rPr>
        <w:t xml:space="preserve"> (ECLAC) and the World Bank (WB)</w:t>
      </w:r>
    </w:p>
    <w:p w:rsidR="00D94BFA" w:rsidRPr="00D371D2" w:rsidRDefault="00D94BFA" w:rsidP="00E6738C">
      <w:pPr>
        <w:ind w:left="-720" w:right="-720"/>
        <w:jc w:val="both"/>
        <w:rPr>
          <w:rFonts w:ascii="Footlight MT Light" w:hAnsi="Footlight MT Light"/>
          <w:sz w:val="28"/>
          <w:szCs w:val="28"/>
        </w:rPr>
      </w:pPr>
    </w:p>
    <w:p w:rsidR="00D94BFA" w:rsidRPr="00D371D2" w:rsidRDefault="00876788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 xml:space="preserve">We, representatives of </w:t>
      </w:r>
      <w:r w:rsidR="00721A5F">
        <w:rPr>
          <w:rFonts w:ascii="Footlight MT Light" w:hAnsi="Footlight MT Light"/>
        </w:rPr>
        <w:t>the inter-</w:t>
      </w:r>
      <w:r w:rsidR="00392B92" w:rsidRPr="00D371D2">
        <w:rPr>
          <w:rFonts w:ascii="Footlight MT Light" w:hAnsi="Footlight MT Light"/>
        </w:rPr>
        <w:t>American organizations and associated organizations and agencies</w:t>
      </w:r>
      <w:r w:rsidRPr="00D371D2">
        <w:rPr>
          <w:rFonts w:ascii="Footlight MT Light" w:hAnsi="Footlight MT Light"/>
        </w:rPr>
        <w:t xml:space="preserve"> participating in </w:t>
      </w:r>
      <w:r w:rsidR="00721A5F" w:rsidRPr="00D371D2">
        <w:rPr>
          <w:rFonts w:ascii="Footlight MT Light" w:hAnsi="Footlight MT Light"/>
        </w:rPr>
        <w:t>the Launch of the In</w:t>
      </w:r>
      <w:r w:rsidR="00E33F4E">
        <w:rPr>
          <w:rFonts w:ascii="Footlight MT Light" w:hAnsi="Footlight MT Light"/>
        </w:rPr>
        <w:t>ter-American Task Force on Noncommunicable Diseases</w:t>
      </w:r>
      <w:r w:rsidR="00D94BFA" w:rsidRPr="00D371D2">
        <w:rPr>
          <w:rFonts w:ascii="Footlight MT Light" w:hAnsi="Footlight MT Light"/>
        </w:rPr>
        <w:t xml:space="preserve"> </w:t>
      </w:r>
      <w:r w:rsidR="00E33F4E">
        <w:rPr>
          <w:rFonts w:ascii="Footlight MT Light" w:hAnsi="Footlight MT Light"/>
        </w:rPr>
        <w:t xml:space="preserve">(NCDs) </w:t>
      </w:r>
      <w:r w:rsidR="00D94BFA" w:rsidRPr="00D371D2">
        <w:rPr>
          <w:rFonts w:ascii="Footlight MT Light" w:hAnsi="Footlight MT Light"/>
        </w:rPr>
        <w:t xml:space="preserve">on </w:t>
      </w:r>
      <w:r w:rsidR="00F94E17" w:rsidRPr="00D371D2">
        <w:rPr>
          <w:rFonts w:ascii="Footlight MT Light" w:hAnsi="Footlight MT Light"/>
        </w:rPr>
        <w:t>June</w:t>
      </w:r>
      <w:r w:rsidR="00E33F4E">
        <w:rPr>
          <w:rFonts w:ascii="Footlight MT Light" w:hAnsi="Footlight MT Light"/>
        </w:rPr>
        <w:t xml:space="preserve"> </w:t>
      </w:r>
      <w:r w:rsidR="00E33F4E" w:rsidRPr="00D371D2">
        <w:rPr>
          <w:rFonts w:ascii="Footlight MT Light" w:hAnsi="Footlight MT Light"/>
        </w:rPr>
        <w:t>17</w:t>
      </w:r>
      <w:r w:rsidR="00E33F4E">
        <w:rPr>
          <w:rFonts w:ascii="Footlight MT Light" w:hAnsi="Footlight MT Light"/>
        </w:rPr>
        <w:t>th</w:t>
      </w:r>
      <w:r w:rsidR="00D94BFA" w:rsidRPr="00D371D2">
        <w:rPr>
          <w:rFonts w:ascii="Footlight MT Light" w:hAnsi="Footlight MT Light"/>
        </w:rPr>
        <w:t>, 2015;</w:t>
      </w:r>
    </w:p>
    <w:p w:rsidR="00D94BFA" w:rsidRPr="00D371D2" w:rsidRDefault="00D94BFA" w:rsidP="00E6738C">
      <w:pPr>
        <w:ind w:left="-720" w:right="-720"/>
        <w:jc w:val="both"/>
        <w:rPr>
          <w:rFonts w:ascii="Footlight MT Light" w:hAnsi="Footlight MT Light"/>
        </w:rPr>
      </w:pPr>
    </w:p>
    <w:p w:rsidR="00DE2B57" w:rsidRPr="00D371D2" w:rsidRDefault="00D371D2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RECOGNIZING</w:t>
      </w:r>
      <w:r w:rsidR="00DE2B57" w:rsidRPr="00D371D2">
        <w:rPr>
          <w:rFonts w:ascii="Footlight MT Light" w:hAnsi="Footlight MT Light"/>
        </w:rPr>
        <w:t xml:space="preserve"> the </w:t>
      </w:r>
      <w:r w:rsidR="002C08A3" w:rsidRPr="00D371D2">
        <w:rPr>
          <w:rFonts w:ascii="Footlight MT Light" w:hAnsi="Footlight MT Light"/>
        </w:rPr>
        <w:t xml:space="preserve">enormous </w:t>
      </w:r>
      <w:r w:rsidR="00DE2B57" w:rsidRPr="00D371D2">
        <w:rPr>
          <w:rFonts w:ascii="Footlight MT Light" w:hAnsi="Footlight MT Light"/>
        </w:rPr>
        <w:t>social and economic b</w:t>
      </w:r>
      <w:r w:rsidR="00876788" w:rsidRPr="00D371D2">
        <w:rPr>
          <w:rFonts w:ascii="Footlight MT Light" w:hAnsi="Footlight MT Light"/>
        </w:rPr>
        <w:t xml:space="preserve">urden posed by </w:t>
      </w:r>
      <w:r w:rsidR="00085539" w:rsidRPr="00D371D2">
        <w:rPr>
          <w:rFonts w:ascii="Footlight MT Light" w:hAnsi="Footlight MT Light"/>
        </w:rPr>
        <w:t>n</w:t>
      </w:r>
      <w:r w:rsidR="00876788" w:rsidRPr="00D371D2">
        <w:rPr>
          <w:rFonts w:ascii="Footlight MT Light" w:hAnsi="Footlight MT Light"/>
        </w:rPr>
        <w:t xml:space="preserve">oncommunicable </w:t>
      </w:r>
      <w:r w:rsidR="00085539" w:rsidRPr="00D371D2">
        <w:rPr>
          <w:rFonts w:ascii="Footlight MT Light" w:hAnsi="Footlight MT Light"/>
        </w:rPr>
        <w:t>d</w:t>
      </w:r>
      <w:r w:rsidR="00DE2B57" w:rsidRPr="00D371D2">
        <w:rPr>
          <w:rFonts w:ascii="Footlight MT Light" w:hAnsi="Footlight MT Light"/>
        </w:rPr>
        <w:t xml:space="preserve">iseases </w:t>
      </w:r>
      <w:r w:rsidR="006F654A" w:rsidRPr="00D371D2">
        <w:rPr>
          <w:rFonts w:ascii="Footlight MT Light" w:hAnsi="Footlight MT Light"/>
        </w:rPr>
        <w:t>-</w:t>
      </w:r>
      <w:r w:rsidR="00E7615F" w:rsidRPr="00D371D2">
        <w:rPr>
          <w:rFonts w:ascii="Footlight MT Light" w:hAnsi="Footlight MT Light"/>
        </w:rPr>
        <w:t xml:space="preserve"> </w:t>
      </w:r>
      <w:r w:rsidR="002C08A3" w:rsidRPr="00D371D2">
        <w:rPr>
          <w:rFonts w:ascii="Footlight MT Light" w:hAnsi="Footlight MT Light"/>
        </w:rPr>
        <w:t>especially cardiovascular disease</w:t>
      </w:r>
      <w:r w:rsidR="008F5235" w:rsidRPr="00D371D2">
        <w:rPr>
          <w:rFonts w:ascii="Footlight MT Light" w:hAnsi="Footlight MT Light"/>
        </w:rPr>
        <w:t>, cancers, chronic respiratory disease and diabetes</w:t>
      </w:r>
      <w:r w:rsidR="006F654A" w:rsidRPr="00D371D2">
        <w:rPr>
          <w:rFonts w:ascii="Footlight MT Light" w:hAnsi="Footlight MT Light"/>
        </w:rPr>
        <w:t xml:space="preserve"> – that</w:t>
      </w:r>
      <w:r w:rsidR="002C08A3" w:rsidRPr="00D371D2">
        <w:rPr>
          <w:rFonts w:ascii="Footlight MT Light" w:hAnsi="Footlight MT Light"/>
        </w:rPr>
        <w:t xml:space="preserve"> are responsible </w:t>
      </w:r>
      <w:r w:rsidR="00C84987" w:rsidRPr="00D371D2">
        <w:rPr>
          <w:rFonts w:ascii="Footlight MT Light" w:hAnsi="Footlight MT Light"/>
        </w:rPr>
        <w:t>for</w:t>
      </w:r>
      <w:r w:rsidR="002C08A3" w:rsidRPr="00D371D2">
        <w:rPr>
          <w:rFonts w:ascii="Footlight MT Light" w:hAnsi="Footlight MT Light"/>
        </w:rPr>
        <w:t xml:space="preserve"> </w:t>
      </w:r>
      <w:r w:rsidR="00DE093C" w:rsidRPr="00D371D2">
        <w:rPr>
          <w:rFonts w:ascii="Footlight MT Light" w:hAnsi="Footlight MT Light"/>
        </w:rPr>
        <w:t>80% of all deaths</w:t>
      </w:r>
      <w:r w:rsidR="002C08A3" w:rsidRPr="00D371D2">
        <w:rPr>
          <w:rFonts w:ascii="Footlight MT Light" w:hAnsi="Footlight MT Light"/>
        </w:rPr>
        <w:t xml:space="preserve"> in the Americas</w:t>
      </w:r>
      <w:r w:rsidR="006F654A" w:rsidRPr="00D371D2">
        <w:rPr>
          <w:rFonts w:ascii="Footlight MT Light" w:hAnsi="Footlight MT Light"/>
        </w:rPr>
        <w:t xml:space="preserve">, </w:t>
      </w:r>
      <w:r w:rsidR="00FD6617" w:rsidRPr="00D371D2">
        <w:rPr>
          <w:rFonts w:ascii="Footlight MT Light" w:hAnsi="Footlight MT Light"/>
        </w:rPr>
        <w:t xml:space="preserve">and </w:t>
      </w:r>
      <w:r w:rsidR="006F654A" w:rsidRPr="00D371D2">
        <w:rPr>
          <w:rFonts w:ascii="Footlight MT Light" w:hAnsi="Footlight MT Light"/>
        </w:rPr>
        <w:t xml:space="preserve">36% </w:t>
      </w:r>
      <w:r w:rsidR="00FD6617" w:rsidRPr="00D371D2">
        <w:rPr>
          <w:rFonts w:ascii="Footlight MT Light" w:hAnsi="Footlight MT Light"/>
        </w:rPr>
        <w:t xml:space="preserve">of these occur prematurely </w:t>
      </w:r>
      <w:r w:rsidR="006F654A" w:rsidRPr="00D371D2">
        <w:rPr>
          <w:rFonts w:ascii="Footlight MT Light" w:hAnsi="Footlight MT Light"/>
        </w:rPr>
        <w:t xml:space="preserve">in persons </w:t>
      </w:r>
      <w:r w:rsidR="00FD6617" w:rsidRPr="00D371D2">
        <w:rPr>
          <w:rFonts w:ascii="Footlight MT Light" w:hAnsi="Footlight MT Light"/>
        </w:rPr>
        <w:t xml:space="preserve">aged less than </w:t>
      </w:r>
      <w:r w:rsidR="006F654A" w:rsidRPr="00D371D2">
        <w:rPr>
          <w:rFonts w:ascii="Footlight MT Light" w:hAnsi="Footlight MT Light"/>
        </w:rPr>
        <w:t>70 years;</w:t>
      </w:r>
      <w:r w:rsidR="00DE2B57" w:rsidRPr="00D371D2">
        <w:rPr>
          <w:rFonts w:ascii="Footlight MT Light" w:hAnsi="Footlight MT Light"/>
        </w:rPr>
        <w:t xml:space="preserve"> and pose a </w:t>
      </w:r>
      <w:r w:rsidR="002C08A3" w:rsidRPr="00D371D2">
        <w:rPr>
          <w:rFonts w:ascii="Footlight MT Light" w:hAnsi="Footlight MT Light"/>
        </w:rPr>
        <w:t xml:space="preserve">grave </w:t>
      </w:r>
      <w:r w:rsidR="00DE2B57" w:rsidRPr="00D371D2">
        <w:rPr>
          <w:rFonts w:ascii="Footlight MT Light" w:hAnsi="Footlight MT Light"/>
        </w:rPr>
        <w:t xml:space="preserve">threat to regional and national development; and that there are large inequities in access to prevention and treatment services </w:t>
      </w:r>
      <w:r w:rsidR="002C08A3" w:rsidRPr="00D371D2">
        <w:rPr>
          <w:rFonts w:ascii="Footlight MT Light" w:hAnsi="Footlight MT Light"/>
        </w:rPr>
        <w:t>for NCDs</w:t>
      </w:r>
      <w:r w:rsidR="000243F5" w:rsidRPr="00D371D2">
        <w:rPr>
          <w:rFonts w:ascii="Footlight MT Light" w:hAnsi="Footlight MT Light"/>
        </w:rPr>
        <w:t xml:space="preserve"> within</w:t>
      </w:r>
      <w:r w:rsidR="00DE2B57" w:rsidRPr="00D371D2">
        <w:rPr>
          <w:rFonts w:ascii="Footlight MT Light" w:hAnsi="Footlight MT Light"/>
        </w:rPr>
        <w:t xml:space="preserve"> countries and </w:t>
      </w:r>
      <w:r w:rsidR="000243F5" w:rsidRPr="00D371D2">
        <w:rPr>
          <w:rFonts w:ascii="Footlight MT Light" w:hAnsi="Footlight MT Light"/>
        </w:rPr>
        <w:t xml:space="preserve">between </w:t>
      </w:r>
      <w:r w:rsidR="00E33F4E">
        <w:rPr>
          <w:rFonts w:ascii="Footlight MT Light" w:hAnsi="Footlight MT Light"/>
        </w:rPr>
        <w:t>countries in the r</w:t>
      </w:r>
      <w:r w:rsidR="00DE2B57" w:rsidRPr="00D371D2">
        <w:rPr>
          <w:rFonts w:ascii="Footlight MT Light" w:hAnsi="Footlight MT Light"/>
        </w:rPr>
        <w:t>egion;</w:t>
      </w:r>
    </w:p>
    <w:p w:rsidR="00DE2B57" w:rsidRPr="00D371D2" w:rsidRDefault="00DE2B57" w:rsidP="00E6738C">
      <w:pPr>
        <w:ind w:left="-720" w:right="-720"/>
        <w:jc w:val="both"/>
        <w:rPr>
          <w:rFonts w:ascii="Footlight MT Light" w:hAnsi="Footlight MT Light"/>
        </w:rPr>
      </w:pPr>
    </w:p>
    <w:p w:rsidR="00DF3C2F" w:rsidRPr="00D371D2" w:rsidRDefault="00D371D2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RECOGNIZING</w:t>
      </w:r>
      <w:r w:rsidR="00DE2B57" w:rsidRPr="00D371D2">
        <w:rPr>
          <w:rFonts w:ascii="Footlight MT Light" w:hAnsi="Footlight MT Light"/>
        </w:rPr>
        <w:t xml:space="preserve"> the </w:t>
      </w:r>
      <w:r w:rsidR="000276D0" w:rsidRPr="00D371D2">
        <w:rPr>
          <w:rFonts w:ascii="Footlight MT Light" w:hAnsi="Footlight MT Light"/>
        </w:rPr>
        <w:t xml:space="preserve">increasing prevalence of these diseases is driven by </w:t>
      </w:r>
      <w:r w:rsidR="00DE2B57" w:rsidRPr="00D371D2">
        <w:rPr>
          <w:rFonts w:ascii="Footlight MT Light" w:hAnsi="Footlight MT Light"/>
        </w:rPr>
        <w:t xml:space="preserve">social determinants and </w:t>
      </w:r>
      <w:r w:rsidR="000276D0" w:rsidRPr="00D371D2">
        <w:rPr>
          <w:rFonts w:ascii="Footlight MT Light" w:hAnsi="Footlight MT Light"/>
        </w:rPr>
        <w:t xml:space="preserve">that a </w:t>
      </w:r>
      <w:r w:rsidR="000243F5" w:rsidRPr="00D371D2">
        <w:rPr>
          <w:rFonts w:ascii="Footlight MT Light" w:hAnsi="Footlight MT Light"/>
        </w:rPr>
        <w:t>d</w:t>
      </w:r>
      <w:r w:rsidR="00DE2B57" w:rsidRPr="00D371D2">
        <w:rPr>
          <w:rFonts w:ascii="Footlight MT Light" w:hAnsi="Footlight MT Light"/>
        </w:rPr>
        <w:t xml:space="preserve">isproportionate burden of NCDs </w:t>
      </w:r>
      <w:r w:rsidR="00DF3C2F" w:rsidRPr="00D371D2">
        <w:rPr>
          <w:rFonts w:ascii="Footlight MT Light" w:hAnsi="Footlight MT Light"/>
        </w:rPr>
        <w:t xml:space="preserve">falls </w:t>
      </w:r>
      <w:r w:rsidR="00DE2B57" w:rsidRPr="00D371D2">
        <w:rPr>
          <w:rFonts w:ascii="Footlight MT Light" w:hAnsi="Footlight MT Light"/>
        </w:rPr>
        <w:t>on socially and economically vulnerable populations;</w:t>
      </w:r>
    </w:p>
    <w:p w:rsidR="00DF3C2F" w:rsidRPr="00D371D2" w:rsidRDefault="00DF3C2F" w:rsidP="00E6738C">
      <w:pPr>
        <w:ind w:left="-720" w:right="-720"/>
        <w:jc w:val="both"/>
        <w:rPr>
          <w:rFonts w:ascii="Footlight MT Light" w:hAnsi="Footlight MT Light"/>
        </w:rPr>
      </w:pPr>
    </w:p>
    <w:p w:rsidR="00DE2B57" w:rsidRPr="00D371D2" w:rsidRDefault="001E252A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RECOGNIZING</w:t>
      </w:r>
      <w:r w:rsidR="00DF3C2F" w:rsidRPr="00D371D2">
        <w:rPr>
          <w:rFonts w:ascii="Footlight MT Light" w:hAnsi="Footlight MT Light"/>
        </w:rPr>
        <w:t xml:space="preserve"> that the prevention and control of NCDs mandates a response from the whole of government as well as the whole of </w:t>
      </w:r>
      <w:r w:rsidR="00C84987" w:rsidRPr="00D371D2">
        <w:rPr>
          <w:rFonts w:ascii="Footlight MT Light" w:hAnsi="Footlight MT Light"/>
        </w:rPr>
        <w:t>society</w:t>
      </w:r>
      <w:r w:rsidR="00085539" w:rsidRPr="00D371D2">
        <w:rPr>
          <w:rFonts w:ascii="Footlight MT Light" w:hAnsi="Footlight MT Light"/>
        </w:rPr>
        <w:t>;</w:t>
      </w:r>
    </w:p>
    <w:p w:rsidR="00DE2B57" w:rsidRPr="00D371D2" w:rsidRDefault="00DE2B57" w:rsidP="00E6738C">
      <w:pPr>
        <w:ind w:left="-720" w:right="-720"/>
        <w:jc w:val="both"/>
        <w:rPr>
          <w:rFonts w:ascii="Footlight MT Light" w:hAnsi="Footlight MT Light"/>
        </w:rPr>
      </w:pPr>
    </w:p>
    <w:p w:rsidR="009664CB" w:rsidRPr="00D371D2" w:rsidRDefault="00D371D2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RECALLING</w:t>
      </w:r>
      <w:r w:rsidR="009664CB" w:rsidRPr="00D371D2">
        <w:rPr>
          <w:rFonts w:ascii="Footlight MT Light" w:hAnsi="Footlight MT Light"/>
        </w:rPr>
        <w:t xml:space="preserve"> the political commitments declared for NCDs </w:t>
      </w:r>
      <w:r w:rsidR="00010AB0" w:rsidRPr="00D371D2">
        <w:rPr>
          <w:rFonts w:ascii="Footlight MT Light" w:hAnsi="Footlight MT Light"/>
        </w:rPr>
        <w:t xml:space="preserve">in the Declaration of Port of Spain </w:t>
      </w:r>
      <w:r w:rsidR="009664CB" w:rsidRPr="00D371D2">
        <w:rPr>
          <w:rFonts w:ascii="Footlight MT Light" w:hAnsi="Footlight MT Light"/>
        </w:rPr>
        <w:t>during the Fifth Summit of the Americas, in 2009, the United Nations High Level Meeting on NCD Prevention and Co</w:t>
      </w:r>
      <w:r w:rsidR="00E33F4E">
        <w:rPr>
          <w:rFonts w:ascii="Footlight MT Light" w:hAnsi="Footlight MT Light"/>
        </w:rPr>
        <w:t>ntrol, in 2011,</w:t>
      </w:r>
      <w:r w:rsidR="009664CB" w:rsidRPr="00D371D2">
        <w:rPr>
          <w:rFonts w:ascii="Footlight MT Light" w:hAnsi="Footlight MT Light"/>
        </w:rPr>
        <w:t xml:space="preserve"> as well as the endorsement of a regional NCD Plan of Action by the </w:t>
      </w:r>
      <w:r w:rsidR="00E33F4E" w:rsidRPr="00D371D2">
        <w:rPr>
          <w:rFonts w:ascii="Footlight MT Light" w:hAnsi="Footlight MT Light"/>
        </w:rPr>
        <w:t>ministers</w:t>
      </w:r>
      <w:r w:rsidR="009664CB" w:rsidRPr="00D371D2">
        <w:rPr>
          <w:rFonts w:ascii="Footlight MT Light" w:hAnsi="Footlight MT Light"/>
        </w:rPr>
        <w:t xml:space="preserve"> of health </w:t>
      </w:r>
      <w:r w:rsidR="000243F5" w:rsidRPr="00D371D2">
        <w:rPr>
          <w:rFonts w:ascii="Footlight MT Light" w:hAnsi="Footlight MT Light"/>
        </w:rPr>
        <w:t xml:space="preserve">of </w:t>
      </w:r>
      <w:r w:rsidR="009664CB" w:rsidRPr="00D371D2">
        <w:rPr>
          <w:rFonts w:ascii="Footlight MT Light" w:hAnsi="Footlight MT Light"/>
        </w:rPr>
        <w:t>the region in 2013;</w:t>
      </w:r>
    </w:p>
    <w:p w:rsidR="009664CB" w:rsidRPr="00D371D2" w:rsidRDefault="009664CB" w:rsidP="00E6738C">
      <w:pPr>
        <w:ind w:left="-720" w:right="-720"/>
        <w:jc w:val="both"/>
        <w:rPr>
          <w:rFonts w:ascii="Footlight MT Light" w:hAnsi="Footlight MT Light"/>
        </w:rPr>
      </w:pPr>
    </w:p>
    <w:p w:rsidR="00DE2B57" w:rsidRPr="00D371D2" w:rsidRDefault="00D371D2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RECOGNIZING</w:t>
      </w:r>
      <w:r w:rsidR="00DE2B57" w:rsidRPr="00D371D2">
        <w:rPr>
          <w:rFonts w:ascii="Footlight MT Light" w:hAnsi="Footlight MT Light"/>
        </w:rPr>
        <w:t xml:space="preserve"> that cost-effective, evidence-based interventions are available for NCD prevention and control, which include public policy</w:t>
      </w:r>
      <w:r w:rsidR="00C84987" w:rsidRPr="00D371D2">
        <w:rPr>
          <w:rFonts w:ascii="Footlight MT Light" w:hAnsi="Footlight MT Light"/>
        </w:rPr>
        <w:t>,</w:t>
      </w:r>
      <w:r w:rsidR="00DE2B57" w:rsidRPr="00D371D2">
        <w:rPr>
          <w:rFonts w:ascii="Footlight MT Light" w:hAnsi="Footlight MT Light"/>
        </w:rPr>
        <w:t xml:space="preserve"> </w:t>
      </w:r>
      <w:r w:rsidR="00213252" w:rsidRPr="00D371D2">
        <w:rPr>
          <w:rFonts w:ascii="Footlight MT Light" w:hAnsi="Footlight MT Light"/>
        </w:rPr>
        <w:t>the application of universal health coverage, including</w:t>
      </w:r>
      <w:r w:rsidR="00C84987" w:rsidRPr="00D371D2">
        <w:rPr>
          <w:rFonts w:ascii="Footlight MT Light" w:hAnsi="Footlight MT Light"/>
        </w:rPr>
        <w:t xml:space="preserve"> </w:t>
      </w:r>
      <w:r w:rsidR="00213252" w:rsidRPr="00D371D2">
        <w:rPr>
          <w:rFonts w:ascii="Footlight MT Light" w:hAnsi="Footlight MT Light"/>
        </w:rPr>
        <w:t xml:space="preserve">strengthening </w:t>
      </w:r>
      <w:r w:rsidR="00DE2B57" w:rsidRPr="00D371D2">
        <w:rPr>
          <w:rFonts w:ascii="Footlight MT Light" w:hAnsi="Footlight MT Light"/>
        </w:rPr>
        <w:t xml:space="preserve">health </w:t>
      </w:r>
      <w:r w:rsidR="00864AF0" w:rsidRPr="00D371D2">
        <w:rPr>
          <w:rFonts w:ascii="Footlight MT Light" w:hAnsi="Footlight MT Light"/>
        </w:rPr>
        <w:t xml:space="preserve">systems </w:t>
      </w:r>
      <w:r w:rsidR="00DE2B57" w:rsidRPr="00D371D2">
        <w:rPr>
          <w:rFonts w:ascii="Footlight MT Light" w:hAnsi="Footlight MT Light"/>
        </w:rPr>
        <w:t>based on primary care, and provision of essential medicines and technologies;</w:t>
      </w:r>
    </w:p>
    <w:p w:rsidR="00DE2B57" w:rsidRPr="00D371D2" w:rsidRDefault="00DE2B57" w:rsidP="00E6738C">
      <w:pPr>
        <w:ind w:left="-720" w:right="-720"/>
        <w:jc w:val="both"/>
        <w:rPr>
          <w:rFonts w:ascii="Footlight MT Light" w:hAnsi="Footlight MT Light"/>
        </w:rPr>
      </w:pPr>
    </w:p>
    <w:p w:rsidR="00DE2B57" w:rsidRPr="00D371D2" w:rsidRDefault="00D371D2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 xml:space="preserve">COGNIZANT OF </w:t>
      </w:r>
      <w:r w:rsidR="00DE2B57" w:rsidRPr="00D371D2">
        <w:rPr>
          <w:rFonts w:ascii="Footlight MT Light" w:hAnsi="Footlight MT Light"/>
        </w:rPr>
        <w:t xml:space="preserve">the need for regional coordination and leadership across all sectors, in support of national efforts to reduce the burden of NCDs </w:t>
      </w:r>
      <w:r w:rsidR="006B2F90" w:rsidRPr="00D371D2">
        <w:rPr>
          <w:rFonts w:ascii="Footlight MT Light" w:hAnsi="Footlight MT Light"/>
        </w:rPr>
        <w:t>t</w:t>
      </w:r>
      <w:r w:rsidR="00C84987" w:rsidRPr="00D371D2">
        <w:rPr>
          <w:rFonts w:ascii="Footlight MT Light" w:hAnsi="Footlight MT Light"/>
        </w:rPr>
        <w:t>h</w:t>
      </w:r>
      <w:r w:rsidR="006B2F90" w:rsidRPr="00D371D2">
        <w:rPr>
          <w:rFonts w:ascii="Footlight MT Light" w:hAnsi="Footlight MT Light"/>
        </w:rPr>
        <w:t xml:space="preserve">rough addressing </w:t>
      </w:r>
      <w:r w:rsidR="00DE2B57" w:rsidRPr="00D371D2">
        <w:rPr>
          <w:rFonts w:ascii="Footlight MT Light" w:hAnsi="Footlight MT Light"/>
        </w:rPr>
        <w:t>their risk factors</w:t>
      </w:r>
      <w:r w:rsidR="006B2F90" w:rsidRPr="00D371D2">
        <w:rPr>
          <w:rFonts w:ascii="Footlight MT Light" w:hAnsi="Footlight MT Light"/>
        </w:rPr>
        <w:t xml:space="preserve"> </w:t>
      </w:r>
      <w:r w:rsidR="000243F5" w:rsidRPr="00D371D2">
        <w:rPr>
          <w:rFonts w:ascii="Footlight MT Light" w:hAnsi="Footlight MT Light"/>
        </w:rPr>
        <w:t>including tobacco use, harmful use of alcohol, unhealthy diets and physical inactivity</w:t>
      </w:r>
      <w:r w:rsidR="00DE2B57" w:rsidRPr="00D371D2">
        <w:rPr>
          <w:rFonts w:ascii="Footlight MT Light" w:hAnsi="Footlight MT Light"/>
        </w:rPr>
        <w:t>;</w:t>
      </w:r>
    </w:p>
    <w:p w:rsidR="00DE2B57" w:rsidRPr="00D371D2" w:rsidRDefault="00DE2B57" w:rsidP="00E6738C">
      <w:pPr>
        <w:ind w:left="-720" w:right="-720"/>
        <w:jc w:val="both"/>
        <w:rPr>
          <w:rFonts w:ascii="Footlight MT Light" w:hAnsi="Footlight MT Light"/>
        </w:rPr>
      </w:pPr>
    </w:p>
    <w:p w:rsidR="0090445F" w:rsidRPr="00D371D2" w:rsidRDefault="001E252A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lastRenderedPageBreak/>
        <w:t>FULLY CONVINCED THAT</w:t>
      </w:r>
      <w:r w:rsidR="0090445F" w:rsidRPr="00D371D2">
        <w:rPr>
          <w:rFonts w:ascii="Footlight MT Light" w:hAnsi="Footlight MT Light"/>
        </w:rPr>
        <w:t xml:space="preserve">  the burden of </w:t>
      </w:r>
      <w:r w:rsidR="00DE2B57" w:rsidRPr="00D371D2">
        <w:rPr>
          <w:rFonts w:ascii="Footlight MT Light" w:hAnsi="Footlight MT Light"/>
        </w:rPr>
        <w:t xml:space="preserve">NCDs </w:t>
      </w:r>
      <w:r w:rsidR="00D94A7C" w:rsidRPr="00D371D2">
        <w:rPr>
          <w:rFonts w:ascii="Footlight MT Light" w:hAnsi="Footlight MT Light"/>
        </w:rPr>
        <w:t xml:space="preserve">can be significantly reduced </w:t>
      </w:r>
      <w:r w:rsidR="0090445F" w:rsidRPr="00D371D2">
        <w:rPr>
          <w:rFonts w:ascii="Footlight MT Light" w:hAnsi="Footlight MT Light"/>
        </w:rPr>
        <w:t xml:space="preserve">and the global </w:t>
      </w:r>
      <w:r w:rsidR="00876788" w:rsidRPr="00D371D2">
        <w:rPr>
          <w:rFonts w:ascii="Footlight MT Light" w:hAnsi="Footlight MT Light"/>
        </w:rPr>
        <w:t>goal</w:t>
      </w:r>
      <w:r w:rsidR="0090445F" w:rsidRPr="00D371D2">
        <w:rPr>
          <w:rFonts w:ascii="Footlight MT Light" w:hAnsi="Footlight MT Light"/>
        </w:rPr>
        <w:t xml:space="preserve"> of </w:t>
      </w:r>
      <w:r w:rsidR="000243F5" w:rsidRPr="00D371D2">
        <w:rPr>
          <w:rFonts w:ascii="Footlight MT Light" w:hAnsi="Footlight MT Light"/>
        </w:rPr>
        <w:t xml:space="preserve">a </w:t>
      </w:r>
      <w:r w:rsidR="0090445F" w:rsidRPr="00D371D2">
        <w:rPr>
          <w:rFonts w:ascii="Footlight MT Light" w:hAnsi="Footlight MT Light"/>
        </w:rPr>
        <w:t>25% reduction in pr</w:t>
      </w:r>
      <w:r w:rsidR="00876788" w:rsidRPr="00D371D2">
        <w:rPr>
          <w:rFonts w:ascii="Footlight MT Light" w:hAnsi="Footlight MT Light"/>
        </w:rPr>
        <w:t xml:space="preserve">emature NCD mortality by 2025 </w:t>
      </w:r>
      <w:r w:rsidR="00D94A7C" w:rsidRPr="00D371D2">
        <w:rPr>
          <w:rFonts w:ascii="Footlight MT Light" w:hAnsi="Footlight MT Light"/>
        </w:rPr>
        <w:t xml:space="preserve">achieved </w:t>
      </w:r>
      <w:r w:rsidR="0090445F" w:rsidRPr="00D371D2">
        <w:rPr>
          <w:rFonts w:ascii="Footlight MT Light" w:hAnsi="Footlight MT Light"/>
        </w:rPr>
        <w:t xml:space="preserve">through the promotion of comprehensive prevention and control interventions at the individual, family, community, national and regional levels, </w:t>
      </w:r>
      <w:r w:rsidR="00A0647A" w:rsidRPr="00D371D2">
        <w:rPr>
          <w:rFonts w:ascii="Footlight MT Light" w:hAnsi="Footlight MT Light"/>
        </w:rPr>
        <w:t xml:space="preserve">and through </w:t>
      </w:r>
      <w:r w:rsidR="0090445F" w:rsidRPr="00D371D2">
        <w:rPr>
          <w:rFonts w:ascii="Footlight MT Light" w:hAnsi="Footlight MT Light"/>
        </w:rPr>
        <w:t>policies and programs across all r</w:t>
      </w:r>
      <w:r w:rsidR="00876788" w:rsidRPr="00D371D2">
        <w:rPr>
          <w:rFonts w:ascii="Footlight MT Light" w:hAnsi="Footlight MT Light"/>
        </w:rPr>
        <w:t>elevant sectors of government</w:t>
      </w:r>
      <w:r w:rsidR="00D94A7C" w:rsidRPr="00D371D2">
        <w:rPr>
          <w:rFonts w:ascii="Footlight MT Light" w:hAnsi="Footlight MT Light"/>
        </w:rPr>
        <w:t xml:space="preserve"> and society</w:t>
      </w:r>
      <w:r w:rsidR="00876788" w:rsidRPr="00D371D2">
        <w:rPr>
          <w:rFonts w:ascii="Footlight MT Light" w:hAnsi="Footlight MT Light"/>
        </w:rPr>
        <w:t>;</w:t>
      </w:r>
    </w:p>
    <w:p w:rsidR="00A0647A" w:rsidRPr="00D371D2" w:rsidRDefault="00A0647A" w:rsidP="00E6738C">
      <w:pPr>
        <w:ind w:left="-720" w:right="-720"/>
        <w:jc w:val="both"/>
        <w:rPr>
          <w:rFonts w:ascii="Footlight MT Light" w:hAnsi="Footlight MT Light"/>
        </w:rPr>
      </w:pPr>
    </w:p>
    <w:p w:rsidR="00D94BFA" w:rsidRPr="00D371D2" w:rsidRDefault="00D371D2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COMMIT TO</w:t>
      </w:r>
      <w:r w:rsidR="00876788" w:rsidRPr="00D371D2">
        <w:rPr>
          <w:rFonts w:ascii="Footlight MT Light" w:hAnsi="Footlight MT Light"/>
        </w:rPr>
        <w:t>:</w:t>
      </w:r>
    </w:p>
    <w:p w:rsidR="00DB0CDE" w:rsidRPr="00D371D2" w:rsidRDefault="00DB0CDE" w:rsidP="00E6738C">
      <w:pPr>
        <w:ind w:left="-720" w:right="-720"/>
        <w:jc w:val="both"/>
        <w:rPr>
          <w:rFonts w:ascii="Footlight MT Light" w:hAnsi="Footlight MT Light"/>
        </w:rPr>
      </w:pPr>
    </w:p>
    <w:p w:rsidR="009664CB" w:rsidRPr="00D371D2" w:rsidRDefault="00A315F6" w:rsidP="00D371D2">
      <w:pPr>
        <w:numPr>
          <w:ilvl w:val="0"/>
          <w:numId w:val="1"/>
        </w:numPr>
        <w:ind w:left="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Provid</w:t>
      </w:r>
      <w:r w:rsidR="00F94025" w:rsidRPr="00D371D2">
        <w:rPr>
          <w:rFonts w:ascii="Footlight MT Light" w:hAnsi="Footlight MT Light"/>
        </w:rPr>
        <w:t>e</w:t>
      </w:r>
      <w:r w:rsidRPr="00D371D2">
        <w:rPr>
          <w:rFonts w:ascii="Footlight MT Light" w:hAnsi="Footlight MT Light"/>
        </w:rPr>
        <w:t xml:space="preserve"> </w:t>
      </w:r>
      <w:r w:rsidR="004942E7" w:rsidRPr="00D371D2">
        <w:rPr>
          <w:rFonts w:ascii="Footlight MT Light" w:hAnsi="Footlight MT Light"/>
        </w:rPr>
        <w:t>o</w:t>
      </w:r>
      <w:r w:rsidR="00876788" w:rsidRPr="00D371D2">
        <w:rPr>
          <w:rFonts w:ascii="Footlight MT Light" w:hAnsi="Footlight MT Light"/>
        </w:rPr>
        <w:t xml:space="preserve">ur full support for the establishment and effective operationalization of an Inter-American Task Force on NCDs, </w:t>
      </w:r>
      <w:r w:rsidRPr="00D371D2">
        <w:rPr>
          <w:rFonts w:ascii="Footlight MT Light" w:hAnsi="Footlight MT Light"/>
        </w:rPr>
        <w:t xml:space="preserve">composed of </w:t>
      </w:r>
      <w:r w:rsidR="00E33F4E">
        <w:rPr>
          <w:rFonts w:ascii="Footlight MT Light" w:hAnsi="Footlight MT Light"/>
        </w:rPr>
        <w:t>inter-</w:t>
      </w:r>
      <w:r w:rsidR="006F654A" w:rsidRPr="00D371D2">
        <w:rPr>
          <w:rFonts w:ascii="Footlight MT Light" w:hAnsi="Footlight MT Light"/>
        </w:rPr>
        <w:t xml:space="preserve">American organizations and associated </w:t>
      </w:r>
      <w:r w:rsidR="00F15B33" w:rsidRPr="00D371D2">
        <w:rPr>
          <w:rFonts w:ascii="Footlight MT Light" w:hAnsi="Footlight MT Light"/>
        </w:rPr>
        <w:t xml:space="preserve">international organizations and </w:t>
      </w:r>
      <w:r w:rsidR="006F654A" w:rsidRPr="00D371D2">
        <w:rPr>
          <w:rFonts w:ascii="Footlight MT Light" w:hAnsi="Footlight MT Light"/>
        </w:rPr>
        <w:t xml:space="preserve">agencies, </w:t>
      </w:r>
      <w:r w:rsidR="00876788" w:rsidRPr="00D371D2">
        <w:rPr>
          <w:rFonts w:ascii="Footlight MT Light" w:hAnsi="Footlight MT Light"/>
        </w:rPr>
        <w:t>and led by the Pan American Health Organization, to intensify the response to NCDs across relevant sectors of government</w:t>
      </w:r>
      <w:r w:rsidRPr="00D371D2">
        <w:rPr>
          <w:rFonts w:ascii="Footlight MT Light" w:hAnsi="Footlight MT Light"/>
        </w:rPr>
        <w:t xml:space="preserve"> and society</w:t>
      </w:r>
      <w:r w:rsidR="00876788" w:rsidRPr="00D371D2">
        <w:rPr>
          <w:rFonts w:ascii="Footlight MT Light" w:hAnsi="Footlight MT Light"/>
        </w:rPr>
        <w:t xml:space="preserve"> in the region. </w:t>
      </w:r>
    </w:p>
    <w:p w:rsidR="009664CB" w:rsidRPr="00D371D2" w:rsidRDefault="009664CB" w:rsidP="00D371D2">
      <w:pPr>
        <w:ind w:right="-720"/>
        <w:jc w:val="both"/>
        <w:rPr>
          <w:rFonts w:ascii="Footlight MT Light" w:hAnsi="Footlight MT Light"/>
        </w:rPr>
      </w:pPr>
    </w:p>
    <w:p w:rsidR="009664CB" w:rsidRPr="00D371D2" w:rsidRDefault="00EE267B" w:rsidP="00D371D2">
      <w:pPr>
        <w:numPr>
          <w:ilvl w:val="0"/>
          <w:numId w:val="1"/>
        </w:numPr>
        <w:ind w:left="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E</w:t>
      </w:r>
      <w:r w:rsidR="0024509F" w:rsidRPr="00D371D2">
        <w:rPr>
          <w:rFonts w:ascii="Footlight MT Light" w:hAnsi="Footlight MT Light"/>
        </w:rPr>
        <w:t>nsure that</w:t>
      </w:r>
      <w:r w:rsidR="004942E7" w:rsidRPr="00D371D2">
        <w:rPr>
          <w:rFonts w:ascii="Footlight MT Light" w:hAnsi="Footlight MT Light"/>
        </w:rPr>
        <w:t xml:space="preserve"> the work of </w:t>
      </w:r>
      <w:r w:rsidR="00E7615F" w:rsidRPr="00D371D2">
        <w:rPr>
          <w:rFonts w:ascii="Footlight MT Light" w:hAnsi="Footlight MT Light"/>
        </w:rPr>
        <w:t xml:space="preserve">the </w:t>
      </w:r>
      <w:r w:rsidR="00A315F6" w:rsidRPr="00D371D2">
        <w:rPr>
          <w:rFonts w:ascii="Footlight MT Light" w:hAnsi="Footlight MT Light"/>
        </w:rPr>
        <w:t xml:space="preserve">Task Force is coordinated </w:t>
      </w:r>
      <w:r w:rsidR="004942E7" w:rsidRPr="00D371D2">
        <w:rPr>
          <w:rFonts w:ascii="Footlight MT Light" w:hAnsi="Footlight MT Light"/>
        </w:rPr>
        <w:t xml:space="preserve">with </w:t>
      </w:r>
      <w:r w:rsidR="00A315F6" w:rsidRPr="00D371D2">
        <w:rPr>
          <w:rFonts w:ascii="Footlight MT Light" w:hAnsi="Footlight MT Light"/>
        </w:rPr>
        <w:t xml:space="preserve">that of </w:t>
      </w:r>
      <w:r w:rsidR="004942E7" w:rsidRPr="00D371D2">
        <w:rPr>
          <w:rFonts w:ascii="Footlight MT Light" w:hAnsi="Footlight MT Light"/>
        </w:rPr>
        <w:t>the United Nations Inter</w:t>
      </w:r>
      <w:r w:rsidR="00E33F4E">
        <w:rPr>
          <w:rFonts w:ascii="Footlight MT Light" w:hAnsi="Footlight MT Light"/>
        </w:rPr>
        <w:t>-</w:t>
      </w:r>
      <w:r w:rsidR="004942E7" w:rsidRPr="00D371D2">
        <w:rPr>
          <w:rFonts w:ascii="Footlight MT Light" w:hAnsi="Footlight MT Light"/>
        </w:rPr>
        <w:t xml:space="preserve">Agency Task </w:t>
      </w:r>
      <w:r w:rsidR="009664CB" w:rsidRPr="00D371D2">
        <w:rPr>
          <w:rFonts w:ascii="Footlight MT Light" w:hAnsi="Footlight MT Light"/>
        </w:rPr>
        <w:t xml:space="preserve">Force on NCDs, and </w:t>
      </w:r>
      <w:r w:rsidR="00A315F6" w:rsidRPr="00D371D2">
        <w:rPr>
          <w:rFonts w:ascii="Footlight MT Light" w:hAnsi="Footlight MT Light"/>
        </w:rPr>
        <w:t xml:space="preserve">is </w:t>
      </w:r>
      <w:r w:rsidR="004942E7" w:rsidRPr="00D371D2">
        <w:rPr>
          <w:rFonts w:ascii="Footlight MT Light" w:hAnsi="Footlight MT Light"/>
        </w:rPr>
        <w:t>coordinate</w:t>
      </w:r>
      <w:r w:rsidR="00A315F6" w:rsidRPr="00D371D2">
        <w:rPr>
          <w:rFonts w:ascii="Footlight MT Light" w:hAnsi="Footlight MT Light"/>
        </w:rPr>
        <w:t>d with global,</w:t>
      </w:r>
      <w:r w:rsidR="004942E7" w:rsidRPr="00D371D2">
        <w:rPr>
          <w:rFonts w:ascii="Footlight MT Light" w:hAnsi="Footlight MT Light"/>
        </w:rPr>
        <w:t xml:space="preserve"> regional</w:t>
      </w:r>
      <w:r w:rsidR="009664CB" w:rsidRPr="00D371D2">
        <w:rPr>
          <w:rFonts w:ascii="Footlight MT Light" w:hAnsi="Footlight MT Light"/>
        </w:rPr>
        <w:t>, sub</w:t>
      </w:r>
      <w:r w:rsidR="00E33F4E">
        <w:rPr>
          <w:rFonts w:ascii="Footlight MT Light" w:hAnsi="Footlight MT Light"/>
        </w:rPr>
        <w:t>-</w:t>
      </w:r>
      <w:r w:rsidR="009664CB" w:rsidRPr="00D371D2">
        <w:rPr>
          <w:rFonts w:ascii="Footlight MT Light" w:hAnsi="Footlight MT Light"/>
        </w:rPr>
        <w:t>regional</w:t>
      </w:r>
      <w:r w:rsidR="004942E7" w:rsidRPr="00D371D2">
        <w:rPr>
          <w:rFonts w:ascii="Footlight MT Light" w:hAnsi="Footlight MT Light"/>
        </w:rPr>
        <w:t xml:space="preserve"> and national actions</w:t>
      </w:r>
      <w:r w:rsidR="00DE093C" w:rsidRPr="00D371D2">
        <w:rPr>
          <w:rFonts w:ascii="Footlight MT Light" w:hAnsi="Footlight MT Light"/>
        </w:rPr>
        <w:t>.</w:t>
      </w:r>
      <w:r w:rsidR="004942E7" w:rsidRPr="00D371D2">
        <w:rPr>
          <w:rFonts w:ascii="Footlight MT Light" w:hAnsi="Footlight MT Light"/>
        </w:rPr>
        <w:t xml:space="preserve"> </w:t>
      </w:r>
    </w:p>
    <w:p w:rsidR="009664CB" w:rsidRPr="00D371D2" w:rsidRDefault="009664CB" w:rsidP="00D371D2">
      <w:pPr>
        <w:pStyle w:val="ListParagraph"/>
        <w:ind w:left="0" w:right="-720"/>
        <w:jc w:val="both"/>
        <w:rPr>
          <w:rFonts w:ascii="Footlight MT Light" w:hAnsi="Footlight MT Light"/>
        </w:rPr>
      </w:pPr>
    </w:p>
    <w:p w:rsidR="000067F3" w:rsidRPr="00D371D2" w:rsidRDefault="00EE267B" w:rsidP="00D371D2">
      <w:pPr>
        <w:numPr>
          <w:ilvl w:val="0"/>
          <w:numId w:val="1"/>
        </w:numPr>
        <w:ind w:left="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E</w:t>
      </w:r>
      <w:r w:rsidR="00E7615F" w:rsidRPr="00D371D2">
        <w:rPr>
          <w:rFonts w:ascii="Footlight MT Light" w:hAnsi="Footlight MT Light"/>
        </w:rPr>
        <w:t xml:space="preserve">ngage with </w:t>
      </w:r>
      <w:r w:rsidR="000067F3" w:rsidRPr="00D371D2">
        <w:rPr>
          <w:rFonts w:ascii="Footlight MT Light" w:hAnsi="Footlight MT Light"/>
        </w:rPr>
        <w:t>relevant sectors of governments</w:t>
      </w:r>
      <w:r w:rsidR="00B80F5E" w:rsidRPr="00D371D2">
        <w:rPr>
          <w:rFonts w:ascii="Footlight MT Light" w:hAnsi="Footlight MT Light"/>
        </w:rPr>
        <w:t xml:space="preserve"> and society</w:t>
      </w:r>
      <w:r w:rsidR="000067F3" w:rsidRPr="00D371D2">
        <w:rPr>
          <w:rFonts w:ascii="Footlight MT Light" w:hAnsi="Footlight MT Light"/>
        </w:rPr>
        <w:t xml:space="preserve">, and at the highest political levels, for an intensified and sustained comprehensive response </w:t>
      </w:r>
      <w:r w:rsidRPr="00D371D2">
        <w:rPr>
          <w:rFonts w:ascii="Footlight MT Light" w:hAnsi="Footlight MT Light"/>
        </w:rPr>
        <w:t>to</w:t>
      </w:r>
      <w:r w:rsidR="000067F3" w:rsidRPr="00D371D2">
        <w:rPr>
          <w:rFonts w:ascii="Footlight MT Light" w:hAnsi="Footlight MT Light"/>
        </w:rPr>
        <w:t xml:space="preserve"> NCDs.</w:t>
      </w:r>
    </w:p>
    <w:p w:rsidR="000067F3" w:rsidRPr="00D371D2" w:rsidRDefault="000067F3" w:rsidP="00D371D2">
      <w:pPr>
        <w:pStyle w:val="ListParagraph"/>
        <w:ind w:left="0" w:right="-720"/>
        <w:jc w:val="both"/>
        <w:rPr>
          <w:rFonts w:ascii="Footlight MT Light" w:hAnsi="Footlight MT Light"/>
        </w:rPr>
      </w:pPr>
    </w:p>
    <w:p w:rsidR="00C96D3E" w:rsidRPr="00D371D2" w:rsidRDefault="00EE267B" w:rsidP="00D371D2">
      <w:pPr>
        <w:numPr>
          <w:ilvl w:val="0"/>
          <w:numId w:val="1"/>
        </w:numPr>
        <w:ind w:left="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A</w:t>
      </w:r>
      <w:r w:rsidR="00C96D3E" w:rsidRPr="00D371D2">
        <w:rPr>
          <w:rFonts w:ascii="Footlight MT Light" w:hAnsi="Footlight MT Light"/>
        </w:rPr>
        <w:t xml:space="preserve">dvocate for, and support the </w:t>
      </w:r>
      <w:r w:rsidR="0024509F" w:rsidRPr="00D371D2">
        <w:rPr>
          <w:rFonts w:ascii="Footlight MT Light" w:hAnsi="Footlight MT Light"/>
        </w:rPr>
        <w:t>application of universal health coverage</w:t>
      </w:r>
      <w:r w:rsidR="006F654A" w:rsidRPr="00D371D2">
        <w:rPr>
          <w:rFonts w:ascii="Footlight MT Light" w:hAnsi="Footlight MT Light"/>
        </w:rPr>
        <w:t xml:space="preserve"> and universal access</w:t>
      </w:r>
      <w:r w:rsidR="0024509F" w:rsidRPr="00D371D2">
        <w:rPr>
          <w:rFonts w:ascii="Footlight MT Light" w:hAnsi="Footlight MT Light"/>
        </w:rPr>
        <w:t xml:space="preserve"> including</w:t>
      </w:r>
      <w:r w:rsidR="00E3743F" w:rsidRPr="00D371D2">
        <w:rPr>
          <w:rFonts w:ascii="Footlight MT Light" w:hAnsi="Footlight MT Light"/>
        </w:rPr>
        <w:t xml:space="preserve"> </w:t>
      </w:r>
      <w:r w:rsidR="00C96D3E" w:rsidRPr="00D371D2">
        <w:rPr>
          <w:rFonts w:ascii="Footlight MT Light" w:hAnsi="Footlight MT Light"/>
        </w:rPr>
        <w:t xml:space="preserve">strengthening of health systems, towards </w:t>
      </w:r>
      <w:r w:rsidR="00E3743F" w:rsidRPr="00D371D2">
        <w:rPr>
          <w:rFonts w:ascii="Footlight MT Light" w:hAnsi="Footlight MT Light"/>
        </w:rPr>
        <w:t xml:space="preserve">preventing and treating </w:t>
      </w:r>
      <w:r w:rsidR="00004B72" w:rsidRPr="00D371D2">
        <w:rPr>
          <w:rFonts w:ascii="Footlight MT Light" w:hAnsi="Footlight MT Light"/>
        </w:rPr>
        <w:t xml:space="preserve">those at risk </w:t>
      </w:r>
      <w:r w:rsidR="0027346C" w:rsidRPr="00D371D2">
        <w:rPr>
          <w:rFonts w:ascii="Footlight MT Light" w:hAnsi="Footlight MT Light"/>
        </w:rPr>
        <w:t xml:space="preserve">and affected by </w:t>
      </w:r>
      <w:r w:rsidR="00004B72" w:rsidRPr="00D371D2">
        <w:rPr>
          <w:rFonts w:ascii="Footlight MT Light" w:hAnsi="Footlight MT Light"/>
        </w:rPr>
        <w:t>NCDs</w:t>
      </w:r>
      <w:r w:rsidR="009664CB" w:rsidRPr="00D371D2">
        <w:rPr>
          <w:rFonts w:ascii="Footlight MT Light" w:hAnsi="Footlight MT Light"/>
        </w:rPr>
        <w:t xml:space="preserve">, particularly </w:t>
      </w:r>
      <w:r w:rsidR="00E3743F" w:rsidRPr="00D371D2">
        <w:rPr>
          <w:rFonts w:ascii="Footlight MT Light" w:hAnsi="Footlight MT Light"/>
        </w:rPr>
        <w:t xml:space="preserve">among </w:t>
      </w:r>
      <w:r w:rsidR="009664CB" w:rsidRPr="00D371D2">
        <w:rPr>
          <w:rFonts w:ascii="Footlight MT Light" w:hAnsi="Footlight MT Light"/>
        </w:rPr>
        <w:t>the most vulnerable of our populations.</w:t>
      </w:r>
    </w:p>
    <w:p w:rsidR="009664CB" w:rsidRPr="00D371D2" w:rsidRDefault="009664CB" w:rsidP="00D371D2">
      <w:pPr>
        <w:pStyle w:val="ListParagraph"/>
        <w:ind w:left="0" w:right="-720"/>
        <w:jc w:val="both"/>
        <w:rPr>
          <w:rFonts w:ascii="Footlight MT Light" w:hAnsi="Footlight MT Light"/>
        </w:rPr>
      </w:pPr>
    </w:p>
    <w:p w:rsidR="009664CB" w:rsidRPr="00D371D2" w:rsidRDefault="00EE267B" w:rsidP="00D371D2">
      <w:pPr>
        <w:numPr>
          <w:ilvl w:val="0"/>
          <w:numId w:val="1"/>
        </w:numPr>
        <w:ind w:left="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T</w:t>
      </w:r>
      <w:r w:rsidR="00C96D3E" w:rsidRPr="00D371D2">
        <w:rPr>
          <w:rFonts w:ascii="Footlight MT Light" w:hAnsi="Footlight MT Light"/>
        </w:rPr>
        <w:t>ake into</w:t>
      </w:r>
      <w:r w:rsidR="00004B72" w:rsidRPr="00D371D2">
        <w:rPr>
          <w:rFonts w:ascii="Footlight MT Light" w:hAnsi="Footlight MT Light"/>
        </w:rPr>
        <w:t xml:space="preserve"> account the gender </w:t>
      </w:r>
      <w:r w:rsidR="00E3743F" w:rsidRPr="00D371D2">
        <w:rPr>
          <w:rFonts w:ascii="Footlight MT Light" w:hAnsi="Footlight MT Light"/>
        </w:rPr>
        <w:t>aspects of the prevention and control of NCDs</w:t>
      </w:r>
      <w:r w:rsidR="009664CB" w:rsidRPr="00D371D2">
        <w:rPr>
          <w:rFonts w:ascii="Footlight MT Light" w:hAnsi="Footlight MT Light"/>
        </w:rPr>
        <w:t>.</w:t>
      </w:r>
    </w:p>
    <w:p w:rsidR="009664CB" w:rsidRPr="00D371D2" w:rsidRDefault="009664CB" w:rsidP="00D371D2">
      <w:pPr>
        <w:pStyle w:val="ListParagraph"/>
        <w:ind w:left="0" w:right="-720"/>
        <w:jc w:val="both"/>
        <w:rPr>
          <w:rFonts w:ascii="Footlight MT Light" w:hAnsi="Footlight MT Light"/>
        </w:rPr>
      </w:pPr>
    </w:p>
    <w:p w:rsidR="004942E7" w:rsidRPr="00D371D2" w:rsidRDefault="00EE267B" w:rsidP="00D371D2">
      <w:pPr>
        <w:numPr>
          <w:ilvl w:val="0"/>
          <w:numId w:val="1"/>
        </w:numPr>
        <w:ind w:left="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P</w:t>
      </w:r>
      <w:r w:rsidR="00E37913" w:rsidRPr="00D371D2">
        <w:rPr>
          <w:rFonts w:ascii="Footlight MT Light" w:hAnsi="Footlight MT Light"/>
        </w:rPr>
        <w:t xml:space="preserve">rovide </w:t>
      </w:r>
      <w:r w:rsidR="00004B72" w:rsidRPr="00D371D2">
        <w:rPr>
          <w:rFonts w:ascii="Footlight MT Light" w:hAnsi="Footlight MT Light"/>
        </w:rPr>
        <w:t>opportunities</w:t>
      </w:r>
      <w:r w:rsidR="00DB0CDE" w:rsidRPr="00D371D2">
        <w:rPr>
          <w:rFonts w:ascii="Footlight MT Light" w:hAnsi="Footlight MT Light"/>
        </w:rPr>
        <w:t xml:space="preserve">, such as through Caribbean Wellness Day and Wellness Week for the </w:t>
      </w:r>
      <w:smartTag w:uri="urn:schemas-microsoft-com:office:smarttags" w:element="country-region">
        <w:smartTag w:uri="urn:schemas-microsoft-com:office:smarttags" w:element="place">
          <w:r w:rsidR="00DB0CDE" w:rsidRPr="00D371D2">
            <w:rPr>
              <w:rFonts w:ascii="Footlight MT Light" w:hAnsi="Footlight MT Light"/>
            </w:rPr>
            <w:t>Americas</w:t>
          </w:r>
        </w:smartTag>
      </w:smartTag>
      <w:r w:rsidR="00DB0CDE" w:rsidRPr="00D371D2">
        <w:rPr>
          <w:rFonts w:ascii="Footlight MT Light" w:hAnsi="Footlight MT Light"/>
        </w:rPr>
        <w:t>,</w:t>
      </w:r>
      <w:r w:rsidR="00004B72" w:rsidRPr="00D371D2">
        <w:rPr>
          <w:rFonts w:ascii="Footlight MT Light" w:hAnsi="Footlight MT Light"/>
        </w:rPr>
        <w:t xml:space="preserve"> </w:t>
      </w:r>
      <w:r w:rsidR="00E37913" w:rsidRPr="00D371D2">
        <w:rPr>
          <w:rFonts w:ascii="Footlight MT Light" w:hAnsi="Footlight MT Light"/>
        </w:rPr>
        <w:t>for compre</w:t>
      </w:r>
      <w:r w:rsidR="00004B72" w:rsidRPr="00D371D2">
        <w:rPr>
          <w:rFonts w:ascii="Footlight MT Light" w:hAnsi="Footlight MT Light"/>
        </w:rPr>
        <w:t xml:space="preserve">hensive public education and community awareness </w:t>
      </w:r>
      <w:r w:rsidR="00E37913" w:rsidRPr="00D371D2">
        <w:rPr>
          <w:rFonts w:ascii="Footlight MT Light" w:hAnsi="Footlight MT Light"/>
        </w:rPr>
        <w:t xml:space="preserve">in support of wellness, healthy life-style changes, improved self-management of NCDs </w:t>
      </w:r>
      <w:r w:rsidR="00DB0CDE" w:rsidRPr="00D371D2">
        <w:rPr>
          <w:rFonts w:ascii="Footlight MT Light" w:hAnsi="Footlight MT Light"/>
        </w:rPr>
        <w:t xml:space="preserve">in order </w:t>
      </w:r>
      <w:r w:rsidR="00E37913" w:rsidRPr="00D371D2">
        <w:rPr>
          <w:rFonts w:ascii="Footlight MT Light" w:hAnsi="Footlight MT Light"/>
        </w:rPr>
        <w:t xml:space="preserve">to </w:t>
      </w:r>
      <w:r w:rsidR="00004B72" w:rsidRPr="00D371D2">
        <w:rPr>
          <w:rFonts w:ascii="Footlight MT Light" w:hAnsi="Footlight MT Light"/>
        </w:rPr>
        <w:t xml:space="preserve">better </w:t>
      </w:r>
      <w:r w:rsidR="00E37913" w:rsidRPr="00D371D2">
        <w:rPr>
          <w:rFonts w:ascii="Footlight MT Light" w:hAnsi="Footlight MT Light"/>
        </w:rPr>
        <w:t>prevent and control NCDs</w:t>
      </w:r>
      <w:r w:rsidR="00004B72" w:rsidRPr="00D371D2">
        <w:rPr>
          <w:rFonts w:ascii="Footlight MT Light" w:hAnsi="Footlight MT Light"/>
        </w:rPr>
        <w:t>.</w:t>
      </w:r>
    </w:p>
    <w:p w:rsidR="00004B72" w:rsidRPr="00D371D2" w:rsidRDefault="00004B72" w:rsidP="00E6738C">
      <w:pPr>
        <w:ind w:left="-720" w:right="-720"/>
        <w:jc w:val="both"/>
        <w:rPr>
          <w:rFonts w:ascii="Footlight MT Light" w:hAnsi="Footlight MT Light"/>
        </w:rPr>
      </w:pPr>
    </w:p>
    <w:p w:rsidR="00E7615F" w:rsidRPr="00D371D2" w:rsidRDefault="00E7615F" w:rsidP="008C2C01">
      <w:pPr>
        <w:ind w:right="-720"/>
        <w:jc w:val="both"/>
        <w:rPr>
          <w:rFonts w:ascii="Footlight MT Light" w:hAnsi="Footlight MT Light"/>
        </w:rPr>
      </w:pPr>
    </w:p>
    <w:p w:rsidR="00867101" w:rsidRPr="00D371D2" w:rsidRDefault="00F94E17" w:rsidP="00E6738C">
      <w:pPr>
        <w:ind w:left="-720" w:right="-720"/>
        <w:jc w:val="both"/>
        <w:rPr>
          <w:rFonts w:ascii="Footlight MT Light" w:hAnsi="Footlight MT Light"/>
        </w:rPr>
      </w:pPr>
      <w:r w:rsidRPr="00D371D2">
        <w:rPr>
          <w:rFonts w:ascii="Footlight MT Light" w:hAnsi="Footlight MT Light"/>
        </w:rPr>
        <w:t>June 17</w:t>
      </w:r>
      <w:r w:rsidR="00E33F4E">
        <w:rPr>
          <w:rFonts w:ascii="Footlight MT Light" w:hAnsi="Footlight MT Light"/>
        </w:rPr>
        <w:t>th</w:t>
      </w:r>
      <w:r w:rsidRPr="00D371D2">
        <w:rPr>
          <w:rFonts w:ascii="Footlight MT Light" w:hAnsi="Footlight MT Light"/>
        </w:rPr>
        <w:t xml:space="preserve">, 2015 </w:t>
      </w:r>
    </w:p>
    <w:p w:rsidR="007F249A" w:rsidRPr="00D371D2" w:rsidRDefault="00F94E17" w:rsidP="00E6738C">
      <w:pPr>
        <w:ind w:left="-720" w:right="-720"/>
        <w:jc w:val="both"/>
        <w:rPr>
          <w:rFonts w:ascii="Footlight MT Light" w:hAnsi="Footlight MT Light"/>
        </w:rPr>
      </w:pPr>
      <w:smartTag w:uri="urn:schemas-microsoft-com:office:smarttags" w:element="place">
        <w:smartTag w:uri="urn:schemas-microsoft-com:office:smarttags" w:element="City">
          <w:r w:rsidRPr="00D371D2">
            <w:rPr>
              <w:rFonts w:ascii="Footlight MT Light" w:hAnsi="Footlight MT Light"/>
            </w:rPr>
            <w:t>Washington</w:t>
          </w:r>
        </w:smartTag>
        <w:r w:rsidRPr="00D371D2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D371D2">
            <w:rPr>
              <w:rFonts w:ascii="Footlight MT Light" w:hAnsi="Footlight MT Light"/>
            </w:rPr>
            <w:t>D</w:t>
          </w:r>
          <w:r w:rsidR="002F74ED" w:rsidRPr="00D371D2">
            <w:rPr>
              <w:rFonts w:ascii="Footlight MT Light" w:hAnsi="Footlight MT Light"/>
            </w:rPr>
            <w:t>.</w:t>
          </w:r>
          <w:r w:rsidRPr="00D371D2">
            <w:rPr>
              <w:rFonts w:ascii="Footlight MT Light" w:hAnsi="Footlight MT Light"/>
            </w:rPr>
            <w:t>C</w:t>
          </w:r>
          <w:r w:rsidR="002F74ED" w:rsidRPr="00D371D2">
            <w:rPr>
              <w:rFonts w:ascii="Footlight MT Light" w:hAnsi="Footlight MT Light"/>
            </w:rPr>
            <w:t>.</w:t>
          </w:r>
        </w:smartTag>
      </w:smartTag>
    </w:p>
    <w:sectPr w:rsidR="007F249A" w:rsidRPr="00D371D2" w:rsidSect="00D371D2">
      <w:headerReference w:type="default" r:id="rId7"/>
      <w:footerReference w:type="default" r:id="rId8"/>
      <w:pgSz w:w="12240" w:h="15840"/>
      <w:pgMar w:top="32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87" w:rsidRDefault="00D21987" w:rsidP="002F74ED">
      <w:r>
        <w:separator/>
      </w:r>
    </w:p>
  </w:endnote>
  <w:endnote w:type="continuationSeparator" w:id="0">
    <w:p w:rsidR="00D21987" w:rsidRDefault="00D21987" w:rsidP="002F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40" w:rsidRDefault="00C45440">
    <w:pPr>
      <w:pStyle w:val="Footer"/>
    </w:pPr>
    <w:r>
      <w:rPr>
        <w:rFonts w:ascii="Arial" w:hAnsi="Arial" w:cs="Arial"/>
        <w:b/>
        <w:caps/>
        <w:noProof/>
        <w:kern w:val="32"/>
      </w:rPr>
      <w:t xml:space="preserve">  </w:t>
    </w:r>
    <w:r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87" w:rsidRDefault="00D21987" w:rsidP="002F74ED">
      <w:r>
        <w:separator/>
      </w:r>
    </w:p>
  </w:footnote>
  <w:footnote w:type="continuationSeparator" w:id="0">
    <w:p w:rsidR="00D21987" w:rsidRDefault="00D21987" w:rsidP="002F7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40" w:rsidRDefault="000A24E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800100</wp:posOffset>
          </wp:positionV>
          <wp:extent cx="1028700" cy="480695"/>
          <wp:effectExtent l="19050" t="0" r="0" b="0"/>
          <wp:wrapNone/>
          <wp:docPr id="2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571500</wp:posOffset>
          </wp:positionV>
          <wp:extent cx="914400" cy="664210"/>
          <wp:effectExtent l="19050" t="0" r="0" b="0"/>
          <wp:wrapNone/>
          <wp:docPr id="2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6529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571500</wp:posOffset>
          </wp:positionV>
          <wp:extent cx="662940" cy="800100"/>
          <wp:effectExtent l="19050" t="0" r="3810" b="0"/>
          <wp:wrapNone/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114300</wp:posOffset>
          </wp:positionV>
          <wp:extent cx="1371600" cy="457200"/>
          <wp:effectExtent l="19050" t="0" r="0" b="0"/>
          <wp:wrapNone/>
          <wp:docPr id="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-18240" b="-1824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0</wp:posOffset>
          </wp:positionV>
          <wp:extent cx="2171700" cy="505460"/>
          <wp:effectExtent l="19050" t="0" r="0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5882" r="5882" b="5956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0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515620"/>
          <wp:effectExtent l="19050" t="0" r="0" b="0"/>
          <wp:wrapNone/>
          <wp:docPr id="23" name="Picture 2" descr="O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D36"/>
    <w:multiLevelType w:val="hybridMultilevel"/>
    <w:tmpl w:val="BA62B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7F249A"/>
    <w:rsid w:val="00004B72"/>
    <w:rsid w:val="000067F3"/>
    <w:rsid w:val="00010AB0"/>
    <w:rsid w:val="000243F5"/>
    <w:rsid w:val="00024A95"/>
    <w:rsid w:val="000276D0"/>
    <w:rsid w:val="00051570"/>
    <w:rsid w:val="000532D6"/>
    <w:rsid w:val="00076E68"/>
    <w:rsid w:val="00085539"/>
    <w:rsid w:val="000932F1"/>
    <w:rsid w:val="000A24E4"/>
    <w:rsid w:val="000B36E8"/>
    <w:rsid w:val="000C1C9B"/>
    <w:rsid w:val="000D4997"/>
    <w:rsid w:val="00161FAA"/>
    <w:rsid w:val="00196EC0"/>
    <w:rsid w:val="001A7EFE"/>
    <w:rsid w:val="001D0F5C"/>
    <w:rsid w:val="001E252A"/>
    <w:rsid w:val="00201C0F"/>
    <w:rsid w:val="00213252"/>
    <w:rsid w:val="0023146A"/>
    <w:rsid w:val="0024509F"/>
    <w:rsid w:val="00267AFF"/>
    <w:rsid w:val="0027346C"/>
    <w:rsid w:val="002C08A3"/>
    <w:rsid w:val="002E2711"/>
    <w:rsid w:val="002F74ED"/>
    <w:rsid w:val="003305B1"/>
    <w:rsid w:val="00332E5A"/>
    <w:rsid w:val="00390066"/>
    <w:rsid w:val="00392B92"/>
    <w:rsid w:val="003D34A6"/>
    <w:rsid w:val="003D4654"/>
    <w:rsid w:val="003F364C"/>
    <w:rsid w:val="00402DA4"/>
    <w:rsid w:val="00415780"/>
    <w:rsid w:val="004162F8"/>
    <w:rsid w:val="00466569"/>
    <w:rsid w:val="0048459E"/>
    <w:rsid w:val="004942E7"/>
    <w:rsid w:val="00522FCC"/>
    <w:rsid w:val="00525A48"/>
    <w:rsid w:val="0059600D"/>
    <w:rsid w:val="005C7398"/>
    <w:rsid w:val="006504FF"/>
    <w:rsid w:val="00662BB7"/>
    <w:rsid w:val="006736DE"/>
    <w:rsid w:val="006B2F90"/>
    <w:rsid w:val="006F654A"/>
    <w:rsid w:val="00721A5F"/>
    <w:rsid w:val="007A6333"/>
    <w:rsid w:val="007B7D35"/>
    <w:rsid w:val="007F249A"/>
    <w:rsid w:val="00864AF0"/>
    <w:rsid w:val="00867101"/>
    <w:rsid w:val="00876788"/>
    <w:rsid w:val="008C2C01"/>
    <w:rsid w:val="008F5235"/>
    <w:rsid w:val="0090445F"/>
    <w:rsid w:val="00931364"/>
    <w:rsid w:val="0093728B"/>
    <w:rsid w:val="009664CB"/>
    <w:rsid w:val="00A0647A"/>
    <w:rsid w:val="00A078C8"/>
    <w:rsid w:val="00A21E73"/>
    <w:rsid w:val="00A315F6"/>
    <w:rsid w:val="00AC13C6"/>
    <w:rsid w:val="00AD6A2C"/>
    <w:rsid w:val="00B04B78"/>
    <w:rsid w:val="00B219DC"/>
    <w:rsid w:val="00B80F5E"/>
    <w:rsid w:val="00B97D3F"/>
    <w:rsid w:val="00BF7432"/>
    <w:rsid w:val="00C40864"/>
    <w:rsid w:val="00C45440"/>
    <w:rsid w:val="00C84987"/>
    <w:rsid w:val="00C96D3E"/>
    <w:rsid w:val="00D21987"/>
    <w:rsid w:val="00D371D2"/>
    <w:rsid w:val="00D94A7C"/>
    <w:rsid w:val="00D94BFA"/>
    <w:rsid w:val="00DB0CDE"/>
    <w:rsid w:val="00DB1A2D"/>
    <w:rsid w:val="00DE093C"/>
    <w:rsid w:val="00DE2B57"/>
    <w:rsid w:val="00DF3C2F"/>
    <w:rsid w:val="00E017B9"/>
    <w:rsid w:val="00E263D4"/>
    <w:rsid w:val="00E33F4E"/>
    <w:rsid w:val="00E3743F"/>
    <w:rsid w:val="00E37913"/>
    <w:rsid w:val="00E50FE5"/>
    <w:rsid w:val="00E6738C"/>
    <w:rsid w:val="00E7615F"/>
    <w:rsid w:val="00E7728D"/>
    <w:rsid w:val="00E977DA"/>
    <w:rsid w:val="00ED4ACA"/>
    <w:rsid w:val="00EE0378"/>
    <w:rsid w:val="00EE267B"/>
    <w:rsid w:val="00EF0D77"/>
    <w:rsid w:val="00F15B33"/>
    <w:rsid w:val="00F94025"/>
    <w:rsid w:val="00F94E17"/>
    <w:rsid w:val="00FA74DE"/>
    <w:rsid w:val="00FB643A"/>
    <w:rsid w:val="00FD40AE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F249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64CB"/>
    <w:pPr>
      <w:ind w:left="720"/>
    </w:pPr>
  </w:style>
  <w:style w:type="paragraph" w:styleId="BalloonText">
    <w:name w:val="Balloon Text"/>
    <w:basedOn w:val="Normal"/>
    <w:link w:val="BalloonTextChar"/>
    <w:rsid w:val="000276D0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276D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2450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509F"/>
  </w:style>
  <w:style w:type="paragraph" w:styleId="CommentSubject">
    <w:name w:val="annotation subject"/>
    <w:basedOn w:val="CommentText"/>
    <w:next w:val="CommentText"/>
    <w:link w:val="CommentSubjectChar"/>
    <w:rsid w:val="0024509F"/>
    <w:rPr>
      <w:b/>
      <w:bCs/>
      <w:lang/>
    </w:rPr>
  </w:style>
  <w:style w:type="character" w:customStyle="1" w:styleId="CommentSubjectChar">
    <w:name w:val="Comment Subject Char"/>
    <w:link w:val="CommentSubject"/>
    <w:rsid w:val="0024509F"/>
    <w:rPr>
      <w:b/>
      <w:bCs/>
    </w:rPr>
  </w:style>
  <w:style w:type="paragraph" w:styleId="Revision">
    <w:name w:val="Revision"/>
    <w:hidden/>
    <w:uiPriority w:val="99"/>
    <w:semiHidden/>
    <w:rsid w:val="00EF0D77"/>
    <w:rPr>
      <w:sz w:val="24"/>
      <w:szCs w:val="24"/>
    </w:rPr>
  </w:style>
  <w:style w:type="paragraph" w:styleId="Header">
    <w:name w:val="header"/>
    <w:basedOn w:val="Normal"/>
    <w:link w:val="HeaderChar"/>
    <w:rsid w:val="002F74ED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2F74E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74E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2F7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PORT-OF-SPAIN:</vt:lpstr>
    </vt:vector>
  </TitlesOfParts>
  <Company>Pan American Health Organization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PORT-OF-SPAIN:</dc:title>
  <dc:creator>PAHO Lan User</dc:creator>
  <cp:lastModifiedBy>Rex</cp:lastModifiedBy>
  <cp:revision>2</cp:revision>
  <cp:lastPrinted>2015-06-11T20:47:00Z</cp:lastPrinted>
  <dcterms:created xsi:type="dcterms:W3CDTF">2015-07-30T16:51:00Z</dcterms:created>
  <dcterms:modified xsi:type="dcterms:W3CDTF">2015-07-30T16:51:00Z</dcterms:modified>
</cp:coreProperties>
</file>